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BC96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7112900B" wp14:editId="702CE796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D47B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4CDC549D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3BA6F463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0EFA3C48" w14:textId="77777777" w:rsidR="00CA22A7" w:rsidRDefault="00CA22A7" w:rsidP="000361F6">
      <w:pPr>
        <w:rPr>
          <w:sz w:val="28"/>
          <w:szCs w:val="28"/>
          <w:lang w:val="uk-UA"/>
        </w:rPr>
      </w:pPr>
    </w:p>
    <w:p w14:paraId="30E7401E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CA22A7">
        <w:rPr>
          <w:sz w:val="28"/>
          <w:szCs w:val="28"/>
          <w:lang w:val="uk-UA"/>
        </w:rPr>
        <w:t>31.05.2024 №</w:t>
      </w:r>
      <w:r w:rsidR="00DE615C">
        <w:rPr>
          <w:sz w:val="28"/>
          <w:szCs w:val="28"/>
          <w:lang w:val="uk-UA"/>
        </w:rPr>
        <w:t xml:space="preserve"> 2301</w:t>
      </w:r>
      <w:r w:rsidR="00CA22A7">
        <w:rPr>
          <w:sz w:val="28"/>
          <w:szCs w:val="28"/>
          <w:lang w:val="uk-UA"/>
        </w:rPr>
        <w:tab/>
      </w:r>
      <w:r w:rsidR="00CA22A7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DE615C">
        <w:rPr>
          <w:sz w:val="28"/>
          <w:szCs w:val="28"/>
          <w:lang w:val="uk-UA"/>
        </w:rPr>
        <w:t xml:space="preserve">  </w:t>
      </w:r>
      <w:r w:rsidR="006C6706">
        <w:rPr>
          <w:sz w:val="28"/>
          <w:szCs w:val="28"/>
          <w:lang w:val="uk-UA"/>
        </w:rPr>
        <w:t>4</w:t>
      </w:r>
      <w:r w:rsidR="003F1229">
        <w:rPr>
          <w:sz w:val="28"/>
          <w:szCs w:val="28"/>
          <w:lang w:val="uk-UA"/>
        </w:rPr>
        <w:t>6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32938DF3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E615C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14:paraId="61B96EF4" w14:textId="77777777" w:rsidR="00267A5A" w:rsidRDefault="00267A5A" w:rsidP="00267A5A">
      <w:pPr>
        <w:rPr>
          <w:szCs w:val="28"/>
          <w:lang w:val="uk-UA"/>
        </w:rPr>
      </w:pPr>
    </w:p>
    <w:p w14:paraId="21E27204" w14:textId="77777777" w:rsidR="00267A5A" w:rsidRDefault="00267A5A" w:rsidP="00267A5A">
      <w:pPr>
        <w:rPr>
          <w:szCs w:val="28"/>
          <w:lang w:val="uk-UA"/>
        </w:rPr>
      </w:pPr>
    </w:p>
    <w:p w14:paraId="073CC219" w14:textId="77777777" w:rsidR="00267A5A" w:rsidRPr="00BE6F1A" w:rsidRDefault="00267A5A" w:rsidP="00267A5A">
      <w:pPr>
        <w:ind w:right="3825"/>
        <w:jc w:val="both"/>
        <w:rPr>
          <w:b/>
          <w:sz w:val="28"/>
          <w:szCs w:val="28"/>
          <w:lang w:val="uk-UA"/>
        </w:rPr>
      </w:pPr>
      <w:r w:rsidRPr="00BE6F1A">
        <w:rPr>
          <w:b/>
          <w:sz w:val="28"/>
          <w:szCs w:val="28"/>
          <w:lang w:val="uk-UA"/>
        </w:rPr>
        <w:t>Про внесення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змін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до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</w:t>
      </w:r>
      <w:r w:rsidRPr="00BE6F1A">
        <w:rPr>
          <w:b/>
          <w:sz w:val="28"/>
          <w:szCs w:val="28"/>
          <w:lang w:val="uk-UA"/>
        </w:rPr>
        <w:t xml:space="preserve">ради </w:t>
      </w:r>
    </w:p>
    <w:p w14:paraId="40EEE6DD" w14:textId="77777777" w:rsidR="00267A5A" w:rsidRPr="0034402C" w:rsidRDefault="00267A5A" w:rsidP="00267A5A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  <w:r w:rsidRPr="00825BA1">
        <w:rPr>
          <w:b/>
          <w:sz w:val="28"/>
          <w:szCs w:val="28"/>
          <w:lang w:val="uk-UA"/>
        </w:rPr>
        <w:t>від</w:t>
      </w:r>
      <w:r>
        <w:rPr>
          <w:b/>
          <w:sz w:val="28"/>
          <w:szCs w:val="28"/>
          <w:lang w:val="uk-UA"/>
        </w:rPr>
        <w:t xml:space="preserve"> </w:t>
      </w:r>
      <w:r w:rsidRPr="00825BA1">
        <w:rPr>
          <w:b/>
          <w:sz w:val="28"/>
          <w:szCs w:val="28"/>
          <w:lang w:val="uk-UA"/>
        </w:rPr>
        <w:t>24.02.2023 року №</w:t>
      </w:r>
      <w:r>
        <w:rPr>
          <w:b/>
          <w:sz w:val="28"/>
          <w:szCs w:val="28"/>
          <w:lang w:val="uk-UA"/>
        </w:rPr>
        <w:t xml:space="preserve"> </w:t>
      </w:r>
      <w:r w:rsidRPr="00825BA1">
        <w:rPr>
          <w:b/>
          <w:sz w:val="28"/>
          <w:szCs w:val="28"/>
          <w:lang w:val="uk-UA"/>
        </w:rPr>
        <w:t xml:space="preserve">1486 </w:t>
      </w:r>
      <w:r w:rsidRPr="0034402C">
        <w:rPr>
          <w:b/>
          <w:sz w:val="28"/>
          <w:szCs w:val="28"/>
          <w:lang w:val="uk-UA"/>
        </w:rPr>
        <w:t xml:space="preserve">«Про затвердження </w:t>
      </w:r>
    </w:p>
    <w:p w14:paraId="281B8574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 xml:space="preserve">«Програми підтримки Захисників і Захисниць </w:t>
      </w:r>
    </w:p>
    <w:p w14:paraId="42DB6C76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>України,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членів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їх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 xml:space="preserve">родин та родин загиблих </w:t>
      </w:r>
    </w:p>
    <w:p w14:paraId="76DCC2FB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>(померлих),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безвісти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зниклих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за особливих</w:t>
      </w:r>
    </w:p>
    <w:p w14:paraId="0E310867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>обставин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Захисників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Захисниць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України</w:t>
      </w:r>
    </w:p>
    <w:p w14:paraId="0A1C1C95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  <w:lang w:val="uk-UA"/>
        </w:rPr>
      </w:pPr>
      <w:r w:rsidRPr="00542A47">
        <w:rPr>
          <w:b/>
          <w:bCs/>
          <w:sz w:val="28"/>
          <w:szCs w:val="28"/>
        </w:rPr>
        <w:t>на 2023-2026 роки»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Порядку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використання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3812657" w14:textId="77777777" w:rsidR="00267A5A" w:rsidRPr="000F3763" w:rsidRDefault="00267A5A" w:rsidP="00267A5A">
      <w:pPr>
        <w:tabs>
          <w:tab w:val="left" w:pos="1560"/>
        </w:tabs>
        <w:rPr>
          <w:b/>
          <w:bCs/>
          <w:sz w:val="28"/>
          <w:szCs w:val="28"/>
          <w:lang w:val="uk-UA"/>
        </w:rPr>
      </w:pPr>
      <w:r w:rsidRPr="000F3763">
        <w:rPr>
          <w:b/>
          <w:bCs/>
          <w:sz w:val="28"/>
          <w:szCs w:val="28"/>
          <w:lang w:val="uk-UA"/>
        </w:rPr>
        <w:t>коштів,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передбачених у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бюджеті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>Вінницької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3CA8C9DF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0F3763">
        <w:rPr>
          <w:b/>
          <w:bCs/>
          <w:sz w:val="28"/>
          <w:szCs w:val="28"/>
          <w:lang w:val="uk-UA"/>
        </w:rPr>
        <w:t>міської</w:t>
      </w:r>
      <w:r>
        <w:rPr>
          <w:b/>
          <w:bCs/>
          <w:sz w:val="28"/>
          <w:szCs w:val="28"/>
          <w:lang w:val="uk-UA"/>
        </w:rPr>
        <w:t xml:space="preserve"> </w:t>
      </w:r>
      <w:r w:rsidRPr="000F3763">
        <w:rPr>
          <w:b/>
          <w:bCs/>
          <w:sz w:val="28"/>
          <w:szCs w:val="28"/>
          <w:lang w:val="uk-UA"/>
        </w:rPr>
        <w:t xml:space="preserve">територіальної </w:t>
      </w:r>
      <w:r w:rsidRPr="00542A47">
        <w:rPr>
          <w:b/>
          <w:bCs/>
          <w:sz w:val="28"/>
          <w:szCs w:val="28"/>
        </w:rPr>
        <w:t>громади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на виконання</w:t>
      </w:r>
    </w:p>
    <w:p w14:paraId="32554A00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>заходів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«Програми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підтримки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Захисників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 xml:space="preserve"> </w:t>
      </w:r>
    </w:p>
    <w:p w14:paraId="0D04C19D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>Захисниць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України,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членів їх родин та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родин</w:t>
      </w:r>
      <w:r>
        <w:rPr>
          <w:b/>
          <w:bCs/>
          <w:sz w:val="28"/>
          <w:szCs w:val="28"/>
        </w:rPr>
        <w:t xml:space="preserve"> </w:t>
      </w:r>
    </w:p>
    <w:p w14:paraId="0A844ED3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  <w:lang w:val="uk-UA"/>
        </w:rPr>
      </w:pPr>
      <w:r w:rsidRPr="00542A47">
        <w:rPr>
          <w:b/>
          <w:bCs/>
          <w:sz w:val="28"/>
          <w:szCs w:val="28"/>
        </w:rPr>
        <w:t>загиблих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(померлих),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безвісти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зниклих</w:t>
      </w:r>
      <w:r>
        <w:rPr>
          <w:b/>
          <w:bCs/>
          <w:sz w:val="28"/>
          <w:szCs w:val="28"/>
          <w:lang w:val="uk-UA"/>
        </w:rPr>
        <w:t xml:space="preserve"> </w:t>
      </w:r>
      <w:r w:rsidRPr="00542A47">
        <w:rPr>
          <w:b/>
          <w:bCs/>
          <w:sz w:val="28"/>
          <w:szCs w:val="28"/>
        </w:rPr>
        <w:t>за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10D09D44" w14:textId="77777777" w:rsidR="00267A5A" w:rsidRDefault="00267A5A" w:rsidP="00267A5A">
      <w:pPr>
        <w:tabs>
          <w:tab w:val="left" w:pos="1560"/>
        </w:tabs>
        <w:rPr>
          <w:b/>
          <w:bCs/>
          <w:sz w:val="28"/>
          <w:szCs w:val="28"/>
        </w:rPr>
      </w:pPr>
      <w:r w:rsidRPr="00542A47">
        <w:rPr>
          <w:b/>
          <w:bCs/>
          <w:sz w:val="28"/>
          <w:szCs w:val="28"/>
        </w:rPr>
        <w:t>особливих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обставин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Захисників та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Захисниць</w:t>
      </w:r>
    </w:p>
    <w:p w14:paraId="2E2DFE6A" w14:textId="77777777" w:rsidR="00267A5A" w:rsidRPr="004C7174" w:rsidRDefault="00267A5A" w:rsidP="00267A5A">
      <w:pPr>
        <w:tabs>
          <w:tab w:val="left" w:pos="1560"/>
        </w:tabs>
        <w:rPr>
          <w:b/>
          <w:bCs/>
          <w:sz w:val="28"/>
          <w:szCs w:val="28"/>
          <w:lang w:val="uk-UA"/>
        </w:rPr>
      </w:pPr>
      <w:r w:rsidRPr="00542A47">
        <w:rPr>
          <w:b/>
          <w:bCs/>
          <w:sz w:val="28"/>
          <w:szCs w:val="28"/>
        </w:rPr>
        <w:t>України</w:t>
      </w:r>
      <w:r>
        <w:rPr>
          <w:b/>
          <w:bCs/>
          <w:sz w:val="28"/>
          <w:szCs w:val="28"/>
        </w:rPr>
        <w:t xml:space="preserve"> </w:t>
      </w:r>
      <w:r w:rsidRPr="00542A47">
        <w:rPr>
          <w:b/>
          <w:bCs/>
          <w:sz w:val="28"/>
          <w:szCs w:val="28"/>
        </w:rPr>
        <w:t>на 2023-2026 роки»</w:t>
      </w:r>
      <w:r>
        <w:rPr>
          <w:b/>
          <w:bCs/>
          <w:sz w:val="28"/>
          <w:szCs w:val="28"/>
        </w:rPr>
        <w:t>, зі змінами</w:t>
      </w:r>
      <w:r>
        <w:rPr>
          <w:b/>
          <w:bCs/>
          <w:sz w:val="28"/>
          <w:szCs w:val="28"/>
          <w:lang w:val="uk-UA"/>
        </w:rPr>
        <w:t>»</w:t>
      </w:r>
    </w:p>
    <w:p w14:paraId="3585F1A4" w14:textId="77777777" w:rsidR="00267A5A" w:rsidRDefault="00267A5A" w:rsidP="00267A5A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</w:p>
    <w:p w14:paraId="6E93DED7" w14:textId="77777777" w:rsidR="00267A5A" w:rsidRPr="00BE6F1A" w:rsidRDefault="00267A5A" w:rsidP="00267A5A">
      <w:pPr>
        <w:tabs>
          <w:tab w:val="left" w:pos="1560"/>
        </w:tabs>
        <w:ind w:right="2407"/>
        <w:jc w:val="both"/>
        <w:rPr>
          <w:b/>
          <w:sz w:val="28"/>
          <w:szCs w:val="28"/>
          <w:lang w:val="uk-UA"/>
        </w:rPr>
      </w:pPr>
    </w:p>
    <w:p w14:paraId="39D8DC23" w14:textId="77777777" w:rsidR="00267A5A" w:rsidRDefault="00267A5A" w:rsidP="00267A5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5125CD">
        <w:rPr>
          <w:sz w:val="28"/>
          <w:szCs w:val="28"/>
          <w:lang w:val="uk-UA"/>
        </w:rPr>
        <w:t>З метою соціальної адаптації та реабілітації осіб з інвалідністю внаслідок війни,</w:t>
      </w:r>
      <w:r>
        <w:rPr>
          <w:sz w:val="28"/>
          <w:szCs w:val="28"/>
          <w:lang w:val="uk-UA"/>
        </w:rPr>
        <w:t xml:space="preserve"> </w:t>
      </w:r>
      <w:r w:rsidRPr="00D724FB">
        <w:rPr>
          <w:sz w:val="28"/>
          <w:szCs w:val="28"/>
          <w:lang w:val="uk-UA"/>
        </w:rPr>
        <w:t>керуючись</w:t>
      </w:r>
      <w:r w:rsidRPr="00D724FB">
        <w:rPr>
          <w:rFonts w:eastAsia="Calibri"/>
          <w:sz w:val="28"/>
          <w:szCs w:val="28"/>
          <w:lang w:val="uk-UA"/>
        </w:rPr>
        <w:t xml:space="preserve"> пунктом 22 частини 1 статті 26, частиною 1 статті 59 Закону України «Про місцеве самоврядування в Україні», міська рада</w:t>
      </w:r>
    </w:p>
    <w:p w14:paraId="4F81F245" w14:textId="77777777" w:rsidR="00267A5A" w:rsidRPr="00BE6F1A" w:rsidRDefault="00267A5A" w:rsidP="00267A5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47382CD0" w14:textId="77777777" w:rsidR="00267A5A" w:rsidRDefault="00267A5A" w:rsidP="00267A5A">
      <w:pPr>
        <w:tabs>
          <w:tab w:val="left" w:pos="4068"/>
        </w:tabs>
        <w:jc w:val="center"/>
        <w:rPr>
          <w:b/>
          <w:sz w:val="28"/>
          <w:szCs w:val="28"/>
          <w:lang w:val="uk-UA"/>
        </w:rPr>
      </w:pPr>
      <w:r w:rsidRPr="00BE6F1A">
        <w:rPr>
          <w:b/>
          <w:sz w:val="28"/>
          <w:szCs w:val="28"/>
          <w:lang w:val="uk-UA"/>
        </w:rPr>
        <w:t>ВИРІШИЛА:</w:t>
      </w:r>
    </w:p>
    <w:p w14:paraId="511C090B" w14:textId="77777777" w:rsidR="00267A5A" w:rsidRPr="00BE6F1A" w:rsidRDefault="00267A5A" w:rsidP="00267A5A">
      <w:pPr>
        <w:tabs>
          <w:tab w:val="left" w:pos="4068"/>
        </w:tabs>
        <w:jc w:val="center"/>
        <w:rPr>
          <w:b/>
          <w:sz w:val="28"/>
          <w:szCs w:val="28"/>
          <w:lang w:val="uk-UA"/>
        </w:rPr>
      </w:pPr>
    </w:p>
    <w:p w14:paraId="3B93D0E6" w14:textId="77777777" w:rsidR="00267A5A" w:rsidRPr="005158EE" w:rsidRDefault="00267A5A" w:rsidP="00267A5A">
      <w:pPr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C03FFF">
        <w:rPr>
          <w:rFonts w:eastAsia="Calibri"/>
          <w:sz w:val="28"/>
          <w:szCs w:val="28"/>
          <w:lang w:val="uk-UA"/>
        </w:rPr>
        <w:t>Внести зміни в додаток 1 до рішення міської ради від 24.02.2023 року №1486 «Про затвердження «</w:t>
      </w:r>
      <w:r w:rsidRPr="00C03FFF">
        <w:rPr>
          <w:sz w:val="28"/>
          <w:szCs w:val="28"/>
          <w:lang w:val="uk-UA"/>
        </w:rPr>
        <w:t>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(померлих</w:t>
      </w:r>
      <w:r w:rsidRPr="00E71368">
        <w:rPr>
          <w:sz w:val="28"/>
          <w:szCs w:val="28"/>
          <w:lang w:val="uk-UA"/>
        </w:rPr>
        <w:t>), безвісти зниклих за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особливих обставин Захисників та Захисниць України</w:t>
      </w:r>
      <w:r>
        <w:rPr>
          <w:sz w:val="28"/>
          <w:szCs w:val="28"/>
          <w:lang w:val="uk-UA"/>
        </w:rPr>
        <w:t xml:space="preserve"> </w:t>
      </w:r>
      <w:r w:rsidRPr="00E71368">
        <w:rPr>
          <w:sz w:val="28"/>
          <w:szCs w:val="28"/>
          <w:lang w:val="uk-UA"/>
        </w:rPr>
        <w:t>на 2023-2026 роки», зі змінами</w:t>
      </w:r>
      <w:r>
        <w:rPr>
          <w:sz w:val="28"/>
          <w:szCs w:val="28"/>
          <w:lang w:val="uk-UA"/>
        </w:rPr>
        <w:t>»</w:t>
      </w:r>
      <w:r w:rsidRPr="00BE6F1A">
        <w:rPr>
          <w:sz w:val="28"/>
          <w:szCs w:val="28"/>
          <w:lang w:val="uk-UA"/>
        </w:rPr>
        <w:t xml:space="preserve">, а саме: </w:t>
      </w:r>
    </w:p>
    <w:p w14:paraId="30C1E298" w14:textId="77777777" w:rsidR="00267A5A" w:rsidRDefault="00267A5A" w:rsidP="00267A5A">
      <w:pPr>
        <w:pStyle w:val="a6"/>
        <w:numPr>
          <w:ilvl w:val="1"/>
          <w:numId w:val="19"/>
        </w:numPr>
        <w:tabs>
          <w:tab w:val="left" w:pos="709"/>
          <w:tab w:val="left" w:pos="993"/>
        </w:tabs>
        <w:spacing w:after="60"/>
        <w:contextualSpacing w:val="0"/>
        <w:jc w:val="both"/>
        <w:rPr>
          <w:szCs w:val="28"/>
        </w:rPr>
      </w:pPr>
      <w:r>
        <w:rPr>
          <w:szCs w:val="28"/>
        </w:rPr>
        <w:t xml:space="preserve"> пункт 7.4 «Сприяння в підтриманні належного стану здоров’я, дотриманні здорового способу Захисників та Захисниць України, членів їх родин та родин загиблих (померлих), безвісти зниклих за особливих обставин Захисників та Захисниць» </w:t>
      </w:r>
      <w:r w:rsidRPr="0076554F">
        <w:rPr>
          <w:szCs w:val="28"/>
        </w:rPr>
        <w:t>розділ</w:t>
      </w:r>
      <w:r>
        <w:rPr>
          <w:szCs w:val="28"/>
        </w:rPr>
        <w:t>у</w:t>
      </w:r>
      <w:r w:rsidRPr="0076554F">
        <w:rPr>
          <w:szCs w:val="28"/>
        </w:rPr>
        <w:t xml:space="preserve"> 7 «Напрями діяльності і заходи програми» </w:t>
      </w:r>
      <w:r>
        <w:rPr>
          <w:szCs w:val="28"/>
        </w:rPr>
        <w:t xml:space="preserve">доповнити підпунктом 7.4.6 </w:t>
      </w:r>
      <w:r w:rsidRPr="00B9327E">
        <w:rPr>
          <w:szCs w:val="28"/>
        </w:rPr>
        <w:t>в редакції згідно з додатком до даного рішення</w:t>
      </w:r>
      <w:r w:rsidRPr="0076554F">
        <w:rPr>
          <w:szCs w:val="28"/>
        </w:rPr>
        <w:t xml:space="preserve">. </w:t>
      </w:r>
    </w:p>
    <w:p w14:paraId="191EAF4C" w14:textId="77777777" w:rsidR="00267A5A" w:rsidRDefault="00267A5A" w:rsidP="00267A5A">
      <w:pPr>
        <w:numPr>
          <w:ilvl w:val="0"/>
          <w:numId w:val="19"/>
        </w:numPr>
        <w:spacing w:after="120"/>
        <w:ind w:left="0" w:firstLine="0"/>
        <w:jc w:val="both"/>
        <w:rPr>
          <w:lang w:val="uk-UA" w:eastAsia="en-US"/>
        </w:rPr>
      </w:pPr>
      <w:r w:rsidRPr="0076554F">
        <w:rPr>
          <w:rFonts w:eastAsia="Calibri"/>
          <w:sz w:val="28"/>
          <w:szCs w:val="28"/>
          <w:lang w:val="uk-UA"/>
        </w:rPr>
        <w:lastRenderedPageBreak/>
        <w:t>Контроль за виконанням даного рішення покласти на постійні комісії міської ради з питань охорони здоров’я та соціального захисту населення (В</w:t>
      </w:r>
      <w:r w:rsidRPr="00E3360C">
        <w:rPr>
          <w:rFonts w:eastAsia="Calibri"/>
          <w:sz w:val="28"/>
          <w:szCs w:val="28"/>
          <w:lang w:val="uk-UA"/>
        </w:rPr>
        <w:t xml:space="preserve">.Мацера) та з питань планування, фінансів, бюджету та соціально-економічного розвитку (С.Ярова). </w:t>
      </w:r>
    </w:p>
    <w:p w14:paraId="4937B46D" w14:textId="77777777" w:rsidR="00267A5A" w:rsidRDefault="00267A5A" w:rsidP="00267A5A">
      <w:pPr>
        <w:rPr>
          <w:lang w:val="uk-UA" w:eastAsia="en-US"/>
        </w:rPr>
      </w:pPr>
    </w:p>
    <w:p w14:paraId="79118DD0" w14:textId="77777777" w:rsidR="00267A5A" w:rsidRDefault="00267A5A" w:rsidP="00267A5A">
      <w:pPr>
        <w:rPr>
          <w:lang w:val="uk-UA" w:eastAsia="en-US"/>
        </w:rPr>
      </w:pPr>
    </w:p>
    <w:p w14:paraId="317A6B0F" w14:textId="77777777" w:rsidR="00267A5A" w:rsidRDefault="00267A5A" w:rsidP="00267A5A">
      <w:pPr>
        <w:rPr>
          <w:lang w:val="uk-UA" w:eastAsia="en-US"/>
        </w:rPr>
      </w:pPr>
    </w:p>
    <w:p w14:paraId="4069FA16" w14:textId="77777777" w:rsidR="00267A5A" w:rsidRDefault="00267A5A" w:rsidP="00267A5A">
      <w:pPr>
        <w:rPr>
          <w:lang w:val="uk-UA" w:eastAsia="en-US"/>
        </w:rPr>
      </w:pPr>
    </w:p>
    <w:p w14:paraId="3CABFD74" w14:textId="77777777" w:rsidR="00267A5A" w:rsidRDefault="00267A5A" w:rsidP="00267A5A">
      <w:pPr>
        <w:rPr>
          <w:lang w:val="uk-UA" w:eastAsia="en-US"/>
        </w:rPr>
      </w:pPr>
    </w:p>
    <w:p w14:paraId="2D270E5A" w14:textId="77777777" w:rsidR="00267A5A" w:rsidRDefault="00267A5A" w:rsidP="00267A5A">
      <w:pPr>
        <w:rPr>
          <w:lang w:val="uk-UA" w:eastAsia="en-US"/>
        </w:rPr>
      </w:pPr>
    </w:p>
    <w:p w14:paraId="4E5E69E9" w14:textId="77777777" w:rsidR="00267A5A" w:rsidRDefault="00267A5A" w:rsidP="00267A5A">
      <w:pPr>
        <w:rPr>
          <w:lang w:val="uk-UA" w:eastAsia="en-US"/>
        </w:rPr>
      </w:pPr>
    </w:p>
    <w:p w14:paraId="1711F9F8" w14:textId="77777777" w:rsidR="00267A5A" w:rsidRPr="00DD2503" w:rsidRDefault="00267A5A" w:rsidP="00267A5A">
      <w:pPr>
        <w:rPr>
          <w:lang w:val="uk-UA" w:eastAsia="en-US"/>
        </w:rPr>
      </w:pPr>
    </w:p>
    <w:p w14:paraId="27AF6F45" w14:textId="77777777" w:rsidR="00267A5A" w:rsidRPr="00DD2503" w:rsidRDefault="00267A5A" w:rsidP="00267A5A">
      <w:pPr>
        <w:rPr>
          <w:lang w:val="uk-UA" w:eastAsia="en-US"/>
        </w:rPr>
      </w:pPr>
    </w:p>
    <w:p w14:paraId="104C6B2F" w14:textId="77777777" w:rsidR="00267A5A" w:rsidRDefault="00267A5A" w:rsidP="00267A5A">
      <w:pPr>
        <w:rPr>
          <w:lang w:val="uk-UA" w:eastAsia="en-US"/>
        </w:rPr>
      </w:pPr>
    </w:p>
    <w:p w14:paraId="5EB897A1" w14:textId="77777777" w:rsidR="00267A5A" w:rsidRDefault="00267A5A" w:rsidP="00267A5A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Міський голова</w:t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 xml:space="preserve">                                        Сергій МОРГУНОВ</w:t>
      </w:r>
    </w:p>
    <w:p w14:paraId="6A9DE61C" w14:textId="77777777" w:rsidR="00267A5A" w:rsidRDefault="00267A5A" w:rsidP="00267A5A">
      <w:pPr>
        <w:rPr>
          <w:lang w:val="uk-UA" w:eastAsia="en-US"/>
        </w:rPr>
      </w:pPr>
    </w:p>
    <w:p w14:paraId="4691AC38" w14:textId="77777777" w:rsidR="00267A5A" w:rsidRDefault="00267A5A" w:rsidP="00267A5A">
      <w:pPr>
        <w:rPr>
          <w:lang w:val="uk-UA" w:eastAsia="en-US"/>
        </w:rPr>
      </w:pPr>
    </w:p>
    <w:p w14:paraId="5D88B756" w14:textId="77777777" w:rsidR="00267A5A" w:rsidRPr="00DD2503" w:rsidRDefault="00267A5A" w:rsidP="00267A5A">
      <w:pPr>
        <w:rPr>
          <w:lang w:val="uk-UA" w:eastAsia="en-US"/>
        </w:rPr>
        <w:sectPr w:rsidR="00267A5A" w:rsidRPr="00DD2503" w:rsidSect="00267A5A">
          <w:type w:val="continuous"/>
          <w:pgSz w:w="11900" w:h="16840"/>
          <w:pgMar w:top="993" w:right="701" w:bottom="709" w:left="1418" w:header="708" w:footer="708" w:gutter="0"/>
          <w:cols w:space="720"/>
        </w:sectPr>
      </w:pPr>
    </w:p>
    <w:p w14:paraId="60EE33A9" w14:textId="77777777" w:rsidR="00267A5A" w:rsidRPr="00267A5A" w:rsidRDefault="00267A5A" w:rsidP="00267A5A">
      <w:pPr>
        <w:ind w:left="11766"/>
        <w:rPr>
          <w:sz w:val="28"/>
        </w:rPr>
      </w:pPr>
      <w:r w:rsidRPr="00267A5A">
        <w:rPr>
          <w:sz w:val="28"/>
        </w:rPr>
        <w:t>Додаток</w:t>
      </w:r>
    </w:p>
    <w:p w14:paraId="2D40B6EF" w14:textId="77777777" w:rsidR="00267A5A" w:rsidRPr="00267A5A" w:rsidRDefault="00267A5A" w:rsidP="00267A5A">
      <w:pPr>
        <w:ind w:left="11766"/>
        <w:rPr>
          <w:sz w:val="28"/>
        </w:rPr>
      </w:pPr>
      <w:r w:rsidRPr="00267A5A">
        <w:rPr>
          <w:sz w:val="28"/>
        </w:rPr>
        <w:t>до рішення міської ради</w:t>
      </w:r>
    </w:p>
    <w:p w14:paraId="26B6AED1" w14:textId="77777777" w:rsidR="00267A5A" w:rsidRPr="00267A5A" w:rsidRDefault="00267A5A" w:rsidP="00267A5A">
      <w:pPr>
        <w:pStyle w:val="af3"/>
        <w:ind w:left="11766"/>
        <w:rPr>
          <w:sz w:val="28"/>
          <w:lang w:val="uk-UA"/>
        </w:rPr>
      </w:pPr>
      <w:r w:rsidRPr="00267A5A">
        <w:rPr>
          <w:sz w:val="28"/>
        </w:rPr>
        <w:t>від</w:t>
      </w:r>
      <w:r>
        <w:rPr>
          <w:sz w:val="28"/>
          <w:lang w:val="uk-UA"/>
        </w:rPr>
        <w:t xml:space="preserve"> </w:t>
      </w:r>
      <w:r w:rsidR="00CA22A7">
        <w:rPr>
          <w:sz w:val="28"/>
          <w:szCs w:val="28"/>
          <w:lang w:val="uk-UA"/>
        </w:rPr>
        <w:t>31.05.2024 №</w:t>
      </w:r>
      <w:r w:rsidR="00DE615C">
        <w:rPr>
          <w:sz w:val="28"/>
          <w:szCs w:val="28"/>
          <w:lang w:val="uk-UA"/>
        </w:rPr>
        <w:t xml:space="preserve"> 2301</w:t>
      </w:r>
    </w:p>
    <w:p w14:paraId="495D400C" w14:textId="77777777" w:rsidR="00267A5A" w:rsidRDefault="00267A5A" w:rsidP="00267A5A">
      <w:pPr>
        <w:pStyle w:val="a4"/>
        <w:jc w:val="both"/>
        <w:rPr>
          <w:sz w:val="28"/>
          <w:szCs w:val="28"/>
          <w:lang w:val="uk-UA"/>
        </w:rPr>
      </w:pPr>
    </w:p>
    <w:p w14:paraId="196EE813" w14:textId="77777777" w:rsidR="008B09BA" w:rsidRDefault="008B09BA" w:rsidP="00267A5A">
      <w:pPr>
        <w:pStyle w:val="a4"/>
        <w:jc w:val="both"/>
        <w:rPr>
          <w:sz w:val="28"/>
          <w:szCs w:val="28"/>
          <w:lang w:val="uk-UA"/>
        </w:rPr>
      </w:pPr>
    </w:p>
    <w:p w14:paraId="4EC9E0F7" w14:textId="77777777" w:rsidR="00267A5A" w:rsidRPr="00155813" w:rsidRDefault="00267A5A" w:rsidP="00267A5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after="3" w:line="264" w:lineRule="auto"/>
        <w:jc w:val="center"/>
        <w:rPr>
          <w:caps/>
          <w:color w:val="000000"/>
          <w:szCs w:val="28"/>
        </w:rPr>
      </w:pPr>
      <w:r w:rsidRPr="00155813">
        <w:rPr>
          <w:b/>
          <w:caps/>
          <w:color w:val="000000"/>
          <w:szCs w:val="28"/>
        </w:rPr>
        <w:t>7.</w:t>
      </w:r>
      <w:r>
        <w:rPr>
          <w:b/>
          <w:caps/>
          <w:color w:val="000000"/>
          <w:szCs w:val="28"/>
          <w:lang w:val="uk-UA"/>
        </w:rPr>
        <w:t xml:space="preserve"> </w:t>
      </w:r>
      <w:r w:rsidRPr="00155813">
        <w:rPr>
          <w:b/>
          <w:caps/>
          <w:color w:val="000000"/>
          <w:szCs w:val="28"/>
        </w:rPr>
        <w:t>Напрями діяльності і заходи Програми</w:t>
      </w:r>
    </w:p>
    <w:p w14:paraId="31C8492F" w14:textId="77777777" w:rsidR="00267A5A" w:rsidRPr="00155813" w:rsidRDefault="00267A5A" w:rsidP="00267A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2"/>
        <w:rPr>
          <w:color w:val="000000"/>
          <w:sz w:val="12"/>
        </w:rPr>
      </w:pPr>
    </w:p>
    <w:tbl>
      <w:tblPr>
        <w:tblStyle w:val="33"/>
        <w:tblW w:w="16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3109"/>
        <w:gridCol w:w="1143"/>
        <w:gridCol w:w="1841"/>
        <w:gridCol w:w="1420"/>
        <w:gridCol w:w="992"/>
        <w:gridCol w:w="830"/>
        <w:gridCol w:w="851"/>
        <w:gridCol w:w="992"/>
        <w:gridCol w:w="846"/>
        <w:gridCol w:w="2264"/>
      </w:tblGrid>
      <w:tr w:rsidR="00267A5A" w:rsidRPr="001E0A1B" w14:paraId="6C4DE2A7" w14:textId="77777777" w:rsidTr="004A4FBC">
        <w:trPr>
          <w:trHeight w:val="358"/>
          <w:tblHeader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14:paraId="6BAC67AA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5011CB8F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109" w:type="dxa"/>
            <w:vMerge w:val="restart"/>
            <w:shd w:val="clear" w:color="auto" w:fill="F2F2F2"/>
            <w:vAlign w:val="center"/>
          </w:tcPr>
          <w:p w14:paraId="55BB0EE1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Перелік заходів/</w:t>
            </w:r>
          </w:p>
          <w:p w14:paraId="0436B717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проектів програми</w:t>
            </w:r>
          </w:p>
        </w:tc>
        <w:tc>
          <w:tcPr>
            <w:tcW w:w="1143" w:type="dxa"/>
            <w:vMerge w:val="restart"/>
            <w:shd w:val="clear" w:color="auto" w:fill="F2F2F2"/>
            <w:vAlign w:val="center"/>
          </w:tcPr>
          <w:p w14:paraId="421AAFAB" w14:textId="77777777" w:rsidR="00267A5A" w:rsidRPr="001E0A1B" w:rsidRDefault="00267A5A" w:rsidP="004A4FBC">
            <w:pPr>
              <w:pStyle w:val="a4"/>
              <w:ind w:leftChars="-42" w:left="-99" w:right="-108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Термін виконання заходу/ Проекту, з розбивкою по роках</w:t>
            </w:r>
          </w:p>
        </w:tc>
        <w:tc>
          <w:tcPr>
            <w:tcW w:w="1841" w:type="dxa"/>
            <w:vMerge w:val="restart"/>
            <w:shd w:val="clear" w:color="auto" w:fill="F2F2F2"/>
            <w:vAlign w:val="center"/>
          </w:tcPr>
          <w:p w14:paraId="14D20372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20" w:type="dxa"/>
            <w:vMerge w:val="restart"/>
            <w:shd w:val="clear" w:color="auto" w:fill="F2F2F2"/>
            <w:vAlign w:val="center"/>
          </w:tcPr>
          <w:p w14:paraId="57DAFB76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6775" w:type="dxa"/>
            <w:gridSpan w:val="6"/>
            <w:shd w:val="clear" w:color="auto" w:fill="F2F2F2"/>
            <w:vAlign w:val="center"/>
          </w:tcPr>
          <w:p w14:paraId="06EDCFE9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Орієнтовні обсяги фінансування</w:t>
            </w:r>
          </w:p>
        </w:tc>
      </w:tr>
      <w:tr w:rsidR="00267A5A" w:rsidRPr="001E0A1B" w14:paraId="45504C34" w14:textId="77777777" w:rsidTr="004A4FBC">
        <w:trPr>
          <w:trHeight w:val="361"/>
          <w:tblHeader/>
        </w:trPr>
        <w:tc>
          <w:tcPr>
            <w:tcW w:w="562" w:type="dxa"/>
            <w:vMerge/>
            <w:shd w:val="clear" w:color="auto" w:fill="F2F2F2"/>
            <w:vAlign w:val="center"/>
          </w:tcPr>
          <w:p w14:paraId="02FD05AD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FCF6BA1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09" w:type="dxa"/>
            <w:vMerge/>
            <w:shd w:val="clear" w:color="auto" w:fill="F2F2F2"/>
            <w:vAlign w:val="center"/>
          </w:tcPr>
          <w:p w14:paraId="1360D8A9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vMerge/>
            <w:shd w:val="clear" w:color="auto" w:fill="F2F2F2"/>
            <w:vAlign w:val="center"/>
          </w:tcPr>
          <w:p w14:paraId="0564755C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vMerge/>
            <w:shd w:val="clear" w:color="auto" w:fill="F2F2F2"/>
            <w:vAlign w:val="center"/>
          </w:tcPr>
          <w:p w14:paraId="79F6F31B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  <w:shd w:val="clear" w:color="auto" w:fill="F2F2F2"/>
            <w:vAlign w:val="center"/>
          </w:tcPr>
          <w:p w14:paraId="11D944DA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5733245A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Всього, тис.грн</w:t>
            </w:r>
          </w:p>
        </w:tc>
        <w:tc>
          <w:tcPr>
            <w:tcW w:w="3519" w:type="dxa"/>
            <w:gridSpan w:val="4"/>
            <w:shd w:val="clear" w:color="auto" w:fill="F2F2F2"/>
            <w:vAlign w:val="center"/>
          </w:tcPr>
          <w:p w14:paraId="600683A2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За роками виконання,</w:t>
            </w:r>
          </w:p>
          <w:p w14:paraId="74F4D01D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2264" w:type="dxa"/>
            <w:vMerge w:val="restart"/>
            <w:shd w:val="clear" w:color="auto" w:fill="F2F2F2"/>
            <w:vAlign w:val="center"/>
          </w:tcPr>
          <w:p w14:paraId="6EE0E8CF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267A5A" w:rsidRPr="001E0A1B" w14:paraId="40915807" w14:textId="77777777" w:rsidTr="004A4FBC">
        <w:trPr>
          <w:trHeight w:val="357"/>
          <w:tblHeader/>
        </w:trPr>
        <w:tc>
          <w:tcPr>
            <w:tcW w:w="562" w:type="dxa"/>
            <w:vMerge/>
            <w:shd w:val="clear" w:color="auto" w:fill="F2F2F2"/>
            <w:vAlign w:val="center"/>
          </w:tcPr>
          <w:p w14:paraId="34883C3C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697B9F5D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3109" w:type="dxa"/>
            <w:vMerge/>
            <w:shd w:val="clear" w:color="auto" w:fill="F2F2F2"/>
            <w:vAlign w:val="center"/>
          </w:tcPr>
          <w:p w14:paraId="469D9D42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vMerge/>
            <w:shd w:val="clear" w:color="auto" w:fill="F2F2F2"/>
            <w:vAlign w:val="center"/>
          </w:tcPr>
          <w:p w14:paraId="27A6CB17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vMerge/>
            <w:shd w:val="clear" w:color="auto" w:fill="F2F2F2"/>
            <w:vAlign w:val="center"/>
          </w:tcPr>
          <w:p w14:paraId="44C9EA3A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vMerge/>
            <w:shd w:val="clear" w:color="auto" w:fill="F2F2F2"/>
            <w:vAlign w:val="center"/>
          </w:tcPr>
          <w:p w14:paraId="112B87BE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4E03413D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DEAAA5B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E966629" w14:textId="77777777" w:rsidR="00267A5A" w:rsidRPr="001E0A1B" w:rsidRDefault="00267A5A" w:rsidP="004A4FBC">
            <w:pPr>
              <w:pStyle w:val="a4"/>
              <w:ind w:leftChars="-39" w:left="-92" w:right="-93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DA0B89" w14:textId="77777777" w:rsidR="00267A5A" w:rsidRPr="001E0A1B" w:rsidRDefault="00267A5A" w:rsidP="004A4FBC">
            <w:pPr>
              <w:pStyle w:val="a4"/>
              <w:ind w:leftChars="-43" w:left="-101" w:right="-108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9F95C0A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2264" w:type="dxa"/>
            <w:vMerge/>
            <w:shd w:val="clear" w:color="auto" w:fill="F2F2F2"/>
            <w:vAlign w:val="center"/>
          </w:tcPr>
          <w:p w14:paraId="5E4CBA3B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</w:tr>
      <w:tr w:rsidR="00267A5A" w:rsidRPr="001E0A1B" w14:paraId="52AD3085" w14:textId="77777777" w:rsidTr="004A4FBC">
        <w:trPr>
          <w:trHeight w:val="94"/>
          <w:tblHeader/>
        </w:trPr>
        <w:tc>
          <w:tcPr>
            <w:tcW w:w="562" w:type="dxa"/>
            <w:tcBorders>
              <w:bottom w:val="single" w:sz="4" w:space="0" w:color="000000"/>
            </w:tcBorders>
          </w:tcPr>
          <w:p w14:paraId="22EAE248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7F7A08D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09" w:type="dxa"/>
          </w:tcPr>
          <w:p w14:paraId="61D70422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43" w:type="dxa"/>
          </w:tcPr>
          <w:p w14:paraId="10C66E10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41" w:type="dxa"/>
          </w:tcPr>
          <w:p w14:paraId="277909E5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20" w:type="dxa"/>
          </w:tcPr>
          <w:p w14:paraId="697D64DD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14:paraId="0A9367DA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30" w:type="dxa"/>
          </w:tcPr>
          <w:p w14:paraId="5403C972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</w:tcPr>
          <w:p w14:paraId="3053FD8C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132A340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6" w:type="dxa"/>
            <w:tcBorders>
              <w:left w:val="single" w:sz="4" w:space="0" w:color="000000"/>
            </w:tcBorders>
          </w:tcPr>
          <w:p w14:paraId="2EAD9B5A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64" w:type="dxa"/>
          </w:tcPr>
          <w:p w14:paraId="552DA203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267A5A" w:rsidRPr="00DE615C" w14:paraId="44A43229" w14:textId="77777777" w:rsidTr="004A4FBC">
        <w:trPr>
          <w:trHeight w:val="946"/>
        </w:trPr>
        <w:tc>
          <w:tcPr>
            <w:tcW w:w="562" w:type="dxa"/>
            <w:tcBorders>
              <w:top w:val="single" w:sz="4" w:space="0" w:color="auto"/>
            </w:tcBorders>
          </w:tcPr>
          <w:p w14:paraId="592B3994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1E0A1B">
              <w:rPr>
                <w:b/>
                <w:sz w:val="20"/>
                <w:szCs w:val="20"/>
                <w:lang w:val="uk-UA"/>
              </w:rPr>
              <w:t>7.4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</w:tcBorders>
          </w:tcPr>
          <w:p w14:paraId="6A4CC5BE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  <w:r w:rsidRPr="001E0A1B">
              <w:rPr>
                <w:b/>
                <w:sz w:val="20"/>
                <w:szCs w:val="20"/>
                <w:lang w:val="uk-UA"/>
              </w:rPr>
              <w:t>Сприяння в підтриманні належного стану здоров’я, дотриманні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E0A1B">
              <w:rPr>
                <w:b/>
                <w:sz w:val="20"/>
                <w:szCs w:val="20"/>
                <w:lang w:val="uk-UA"/>
              </w:rPr>
              <w:t>здорового способу Захисників та Захисниць України, членів їх родин та родин загиблих (померлих), безвісти зниклих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E0A1B">
              <w:rPr>
                <w:b/>
                <w:sz w:val="20"/>
                <w:szCs w:val="20"/>
                <w:lang w:val="uk-UA"/>
              </w:rPr>
              <w:t>за особливих обставин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E0A1B">
              <w:rPr>
                <w:b/>
                <w:sz w:val="20"/>
                <w:szCs w:val="20"/>
                <w:lang w:val="uk-UA"/>
              </w:rPr>
              <w:t>Захисників та Захисниць України</w:t>
            </w:r>
          </w:p>
        </w:tc>
        <w:tc>
          <w:tcPr>
            <w:tcW w:w="1143" w:type="dxa"/>
          </w:tcPr>
          <w:p w14:paraId="1E4B0834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</w:tcPr>
          <w:p w14:paraId="3F86883C" w14:textId="77777777" w:rsidR="00267A5A" w:rsidRPr="001E0A1B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</w:tcPr>
          <w:p w14:paraId="27253B5E" w14:textId="77777777" w:rsidR="00267A5A" w:rsidRPr="001E0A1B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A634942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0" w:type="dxa"/>
            <w:vAlign w:val="center"/>
          </w:tcPr>
          <w:p w14:paraId="2DFE4717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0EF9F63B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667E3BE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vAlign w:val="center"/>
          </w:tcPr>
          <w:p w14:paraId="7A98AD3D" w14:textId="77777777" w:rsidR="00267A5A" w:rsidRPr="001E0A1B" w:rsidRDefault="00267A5A" w:rsidP="004A4FBC">
            <w:pPr>
              <w:pStyle w:val="a4"/>
              <w:ind w:hanging="2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</w:tcPr>
          <w:p w14:paraId="4E3AE65C" w14:textId="77777777" w:rsidR="00267A5A" w:rsidRPr="001E0A1B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67A5A" w:rsidRPr="00456513" w14:paraId="08F883F5" w14:textId="77777777" w:rsidTr="004A4FBC">
        <w:trPr>
          <w:trHeight w:val="2546"/>
        </w:trPr>
        <w:tc>
          <w:tcPr>
            <w:tcW w:w="562" w:type="dxa"/>
            <w:shd w:val="clear" w:color="auto" w:fill="auto"/>
          </w:tcPr>
          <w:p w14:paraId="6A252775" w14:textId="77777777" w:rsidR="00267A5A" w:rsidRPr="002E7B76" w:rsidRDefault="00267A5A" w:rsidP="004A4FBC">
            <w:pPr>
              <w:pStyle w:val="a4"/>
              <w:ind w:leftChars="-40" w:left="-94" w:right="-109" w:hanging="2"/>
              <w:jc w:val="center"/>
              <w:rPr>
                <w:sz w:val="20"/>
                <w:szCs w:val="20"/>
                <w:lang w:val="uk-UA"/>
              </w:rPr>
            </w:pPr>
            <w:r w:rsidRPr="001E0A1B">
              <w:rPr>
                <w:sz w:val="20"/>
                <w:szCs w:val="20"/>
                <w:lang w:val="uk-UA"/>
              </w:rPr>
              <w:t>7.</w:t>
            </w:r>
            <w:r>
              <w:rPr>
                <w:sz w:val="20"/>
                <w:szCs w:val="20"/>
                <w:lang w:val="uk-UA"/>
              </w:rPr>
              <w:t>4</w:t>
            </w:r>
            <w:r w:rsidRPr="001E0A1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E67A82B" w14:textId="77777777" w:rsidR="00267A5A" w:rsidRPr="002E7B76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</w:p>
        </w:tc>
        <w:tc>
          <w:tcPr>
            <w:tcW w:w="3109" w:type="dxa"/>
            <w:shd w:val="clear" w:color="auto" w:fill="auto"/>
          </w:tcPr>
          <w:p w14:paraId="59AB4C57" w14:textId="77777777" w:rsidR="00267A5A" w:rsidRPr="00456513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Надання права на безоплатне відвідування (не більше 50 годин на рік) плавального басейну закладу «Міська дитячо-юнацька спортивна школа №3» по вул. А. Янгеля, 48 особам з інвалідністю внаслідок війни, які брали безпосередню участь у захисті суверенітету і територіальної цілісності України, починаючи з 2014 року, та є членами Вінницької міської територіальної громади і перебувають на обліку в  Єдиному муніципальному реєстрі осіб, які мають право на пільги, доплати та послуги за рахунок коштів Вінницької міської територіальної громади</w:t>
            </w:r>
          </w:p>
          <w:p w14:paraId="1B9C93D4" w14:textId="77777777" w:rsidR="00267A5A" w:rsidRPr="00456513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</w:p>
          <w:p w14:paraId="60DFE6E8" w14:textId="77777777" w:rsidR="00267A5A" w:rsidRPr="00456513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shd w:val="clear" w:color="auto" w:fill="auto"/>
          </w:tcPr>
          <w:p w14:paraId="08AA49A5" w14:textId="77777777" w:rsidR="00267A5A" w:rsidRPr="00456513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2024-2026 роки</w:t>
            </w:r>
          </w:p>
        </w:tc>
        <w:tc>
          <w:tcPr>
            <w:tcW w:w="1841" w:type="dxa"/>
            <w:shd w:val="clear" w:color="auto" w:fill="auto"/>
          </w:tcPr>
          <w:p w14:paraId="07D7FFFC" w14:textId="77777777" w:rsidR="00267A5A" w:rsidRPr="00456513" w:rsidRDefault="00267A5A" w:rsidP="004A4FBC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Комітет по фізичній культурі та спорту міської ради</w:t>
            </w:r>
          </w:p>
          <w:p w14:paraId="04840D24" w14:textId="77777777" w:rsidR="00267A5A" w:rsidRPr="00456513" w:rsidRDefault="00267A5A" w:rsidP="004A4FBC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  <w:p w14:paraId="58F8C018" w14:textId="77777777" w:rsidR="00267A5A" w:rsidRPr="00456513" w:rsidRDefault="00267A5A" w:rsidP="004A4FBC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Департамент соціальної політики міської ради</w:t>
            </w:r>
          </w:p>
          <w:p w14:paraId="59EE4464" w14:textId="77777777" w:rsidR="00267A5A" w:rsidRPr="00456513" w:rsidRDefault="00267A5A" w:rsidP="004A4FBC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</w:p>
          <w:p w14:paraId="24C28AD8" w14:textId="77777777" w:rsidR="00267A5A" w:rsidRPr="00456513" w:rsidRDefault="00267A5A" w:rsidP="004A4FBC">
            <w:pPr>
              <w:pStyle w:val="a4"/>
              <w:jc w:val="center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Департамент охорони здоров’я міської ради</w:t>
            </w:r>
          </w:p>
          <w:p w14:paraId="56554421" w14:textId="77777777" w:rsidR="00267A5A" w:rsidRPr="00456513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  <w:p w14:paraId="202380A7" w14:textId="77777777" w:rsidR="00267A5A" w:rsidRPr="00456513" w:rsidRDefault="00267A5A" w:rsidP="004A4FBC">
            <w:pPr>
              <w:pStyle w:val="a4"/>
              <w:ind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shd w:val="clear" w:color="auto" w:fill="auto"/>
          </w:tcPr>
          <w:p w14:paraId="0D0B5845" w14:textId="77777777" w:rsidR="00267A5A" w:rsidRPr="00456513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Бюджет Вінницької міської ТГ</w:t>
            </w:r>
          </w:p>
        </w:tc>
        <w:tc>
          <w:tcPr>
            <w:tcW w:w="4511" w:type="dxa"/>
            <w:gridSpan w:val="5"/>
            <w:shd w:val="clear" w:color="auto" w:fill="auto"/>
          </w:tcPr>
          <w:p w14:paraId="0745FB21" w14:textId="77777777" w:rsidR="00267A5A" w:rsidRPr="00456513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В межах коштів передбачених в бюджеті</w:t>
            </w:r>
          </w:p>
          <w:p w14:paraId="22BFCCF9" w14:textId="77777777" w:rsidR="00267A5A" w:rsidRPr="00456513" w:rsidRDefault="00267A5A" w:rsidP="004A4FBC">
            <w:pPr>
              <w:pStyle w:val="a4"/>
              <w:ind w:hanging="2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Вінницької міської ТГ на відповідний рік по галузі «Фізична культура і спорт»</w:t>
            </w:r>
          </w:p>
        </w:tc>
        <w:tc>
          <w:tcPr>
            <w:tcW w:w="2264" w:type="dxa"/>
            <w:shd w:val="clear" w:color="auto" w:fill="auto"/>
          </w:tcPr>
          <w:p w14:paraId="332737D6" w14:textId="77777777" w:rsidR="00267A5A" w:rsidRPr="00456513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>Покращення фізичного стану здоров’я</w:t>
            </w:r>
            <w:r w:rsidRPr="00456513">
              <w:rPr>
                <w:lang w:val="uk-UA"/>
              </w:rPr>
              <w:t xml:space="preserve"> </w:t>
            </w:r>
            <w:r w:rsidRPr="00456513">
              <w:rPr>
                <w:sz w:val="20"/>
                <w:szCs w:val="20"/>
                <w:lang w:val="uk-UA"/>
              </w:rPr>
              <w:t>осіб з інвалідністю внаслідок війни, які брали безпосередню участь у захисті суверенітету і територіальної цілісності України, починаючи з 2014 року, шляхом безоплатного відвідування (не більше 50 годин на рік) плавального басейну закладу «Міська дитячо-юнацька спортивна школа №3»</w:t>
            </w:r>
            <w:r w:rsidRPr="00456513">
              <w:rPr>
                <w:lang w:val="uk-UA"/>
              </w:rPr>
              <w:t xml:space="preserve"> </w:t>
            </w:r>
            <w:r w:rsidRPr="00456513">
              <w:rPr>
                <w:sz w:val="20"/>
                <w:szCs w:val="20"/>
                <w:lang w:val="uk-UA"/>
              </w:rPr>
              <w:t>по вул. А. Янгеля, 48</w:t>
            </w:r>
          </w:p>
          <w:p w14:paraId="0295DC3F" w14:textId="77777777" w:rsidR="00267A5A" w:rsidRPr="00456513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</w:p>
          <w:p w14:paraId="4A2F05A6" w14:textId="77777777" w:rsidR="00267A5A" w:rsidRPr="00456513" w:rsidRDefault="00267A5A" w:rsidP="004A4FBC">
            <w:pPr>
              <w:pStyle w:val="a4"/>
              <w:ind w:hanging="2"/>
              <w:jc w:val="both"/>
              <w:rPr>
                <w:sz w:val="20"/>
                <w:szCs w:val="20"/>
                <w:lang w:val="uk-UA"/>
              </w:rPr>
            </w:pPr>
            <w:r w:rsidRPr="00456513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40EAFF88" w14:textId="77777777" w:rsidR="00267A5A" w:rsidRDefault="00267A5A" w:rsidP="00267A5A">
      <w:pPr>
        <w:rPr>
          <w:lang w:val="uk-UA"/>
        </w:rPr>
      </w:pPr>
    </w:p>
    <w:p w14:paraId="1259E0B9" w14:textId="77777777" w:rsidR="00267A5A" w:rsidRDefault="00267A5A" w:rsidP="00267A5A">
      <w:pPr>
        <w:rPr>
          <w:lang w:val="uk-UA"/>
        </w:rPr>
      </w:pPr>
    </w:p>
    <w:p w14:paraId="1D0EC44B" w14:textId="77777777" w:rsidR="00267A5A" w:rsidRDefault="00267A5A" w:rsidP="00267A5A">
      <w:pPr>
        <w:rPr>
          <w:lang w:val="uk-UA"/>
        </w:rPr>
      </w:pPr>
    </w:p>
    <w:p w14:paraId="5A8D35BB" w14:textId="77777777" w:rsidR="00267A5A" w:rsidRDefault="00267A5A" w:rsidP="00267A5A">
      <w:pPr>
        <w:rPr>
          <w:lang w:val="uk-UA"/>
        </w:rPr>
      </w:pPr>
    </w:p>
    <w:p w14:paraId="76532185" w14:textId="77777777" w:rsidR="00267A5A" w:rsidRPr="00ED5896" w:rsidRDefault="00267A5A" w:rsidP="00267A5A">
      <w:pPr>
        <w:rPr>
          <w:lang w:val="uk-UA"/>
        </w:rPr>
      </w:pPr>
    </w:p>
    <w:p w14:paraId="6E39DC4E" w14:textId="77777777" w:rsidR="00267A5A" w:rsidRPr="00ED5896" w:rsidRDefault="00267A5A" w:rsidP="00267A5A">
      <w:pPr>
        <w:tabs>
          <w:tab w:val="left" w:pos="1185"/>
        </w:tabs>
        <w:rPr>
          <w:lang w:val="uk-UA"/>
        </w:rPr>
      </w:pPr>
      <w:r w:rsidRPr="00ED5896">
        <w:rPr>
          <w:lang w:val="uk-UA"/>
        </w:rPr>
        <w:tab/>
      </w:r>
    </w:p>
    <w:p w14:paraId="3CC5993E" w14:textId="77777777" w:rsidR="00267A5A" w:rsidRPr="00ED5896" w:rsidRDefault="00267A5A" w:rsidP="00267A5A">
      <w:pPr>
        <w:jc w:val="center"/>
        <w:rPr>
          <w:sz w:val="28"/>
          <w:szCs w:val="28"/>
          <w:lang w:val="uk-UA"/>
        </w:rPr>
        <w:sectPr w:rsidR="00267A5A" w:rsidRPr="00ED5896" w:rsidSect="00267A5A">
          <w:pgSz w:w="16840" w:h="11900" w:orient="landscape"/>
          <w:pgMar w:top="851" w:right="879" w:bottom="703" w:left="426" w:header="720" w:footer="720" w:gutter="0"/>
          <w:cols w:space="720"/>
        </w:sectPr>
      </w:pPr>
      <w:r w:rsidRPr="00A04686"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Pr="00A04686">
        <w:rPr>
          <w:b/>
          <w:sz w:val="28"/>
          <w:szCs w:val="28"/>
          <w:lang w:val="uk-UA"/>
        </w:rPr>
        <w:t>Сергій МОРГУНОВ</w:t>
      </w:r>
    </w:p>
    <w:p w14:paraId="0394B193" w14:textId="77777777" w:rsidR="00267A5A" w:rsidRDefault="00267A5A" w:rsidP="00267A5A">
      <w:pPr>
        <w:rPr>
          <w:lang w:val="uk-UA"/>
        </w:rPr>
      </w:pPr>
    </w:p>
    <w:p w14:paraId="7A6D03E7" w14:textId="77777777" w:rsidR="00267A5A" w:rsidRPr="00A676EA" w:rsidRDefault="00267A5A" w:rsidP="00267A5A">
      <w:pPr>
        <w:rPr>
          <w:sz w:val="32"/>
          <w:szCs w:val="28"/>
          <w:lang w:val="uk-UA"/>
        </w:rPr>
      </w:pPr>
      <w:r w:rsidRPr="00A676EA">
        <w:rPr>
          <w:sz w:val="28"/>
          <w:szCs w:val="28"/>
        </w:rPr>
        <w:t>Департамент соціальної політики міської ради</w:t>
      </w:r>
    </w:p>
    <w:p w14:paraId="433BBB44" w14:textId="77777777" w:rsidR="00267A5A" w:rsidRPr="00A676EA" w:rsidRDefault="00267A5A" w:rsidP="00267A5A">
      <w:pPr>
        <w:rPr>
          <w:sz w:val="28"/>
          <w:szCs w:val="28"/>
        </w:rPr>
      </w:pPr>
      <w:r w:rsidRPr="00A676EA">
        <w:rPr>
          <w:sz w:val="28"/>
          <w:szCs w:val="28"/>
        </w:rPr>
        <w:t>Павлюк Оксана Володимирівна</w:t>
      </w:r>
    </w:p>
    <w:p w14:paraId="658BED67" w14:textId="77777777" w:rsidR="00267A5A" w:rsidRPr="00DD2503" w:rsidRDefault="00267A5A" w:rsidP="00267A5A">
      <w:pPr>
        <w:rPr>
          <w:sz w:val="28"/>
          <w:szCs w:val="28"/>
        </w:rPr>
      </w:pPr>
      <w:r w:rsidRPr="00A676EA">
        <w:rPr>
          <w:sz w:val="28"/>
          <w:szCs w:val="28"/>
        </w:rPr>
        <w:t>Заступник начальника відділу</w:t>
      </w:r>
      <w:r>
        <w:rPr>
          <w:sz w:val="28"/>
          <w:szCs w:val="28"/>
          <w:lang w:val="uk-UA"/>
        </w:rPr>
        <w:t xml:space="preserve"> </w:t>
      </w:r>
      <w:r w:rsidRPr="00A676EA">
        <w:rPr>
          <w:sz w:val="28"/>
          <w:szCs w:val="28"/>
        </w:rPr>
        <w:t xml:space="preserve">ветеранської політики та організаційного забезпечення </w:t>
      </w:r>
    </w:p>
    <w:p w14:paraId="441F701E" w14:textId="77777777" w:rsidR="00267A5A" w:rsidRPr="00126D67" w:rsidRDefault="00267A5A" w:rsidP="00267A5A">
      <w:pPr>
        <w:tabs>
          <w:tab w:val="left" w:pos="5892"/>
        </w:tabs>
        <w:rPr>
          <w:b/>
          <w:sz w:val="28"/>
          <w:szCs w:val="28"/>
        </w:rPr>
      </w:pPr>
    </w:p>
    <w:p w14:paraId="051D17BA" w14:textId="77777777" w:rsidR="00267A5A" w:rsidRPr="00ED5896" w:rsidRDefault="00267A5A" w:rsidP="00267A5A">
      <w:pPr>
        <w:rPr>
          <w:lang w:val="uk-UA"/>
        </w:rPr>
      </w:pPr>
    </w:p>
    <w:p w14:paraId="4823F277" w14:textId="77777777" w:rsidR="00267A5A" w:rsidRPr="00ED5896" w:rsidRDefault="00267A5A" w:rsidP="00267A5A">
      <w:pPr>
        <w:rPr>
          <w:lang w:val="uk-UA"/>
        </w:rPr>
      </w:pPr>
    </w:p>
    <w:p w14:paraId="2619AC67" w14:textId="77777777" w:rsidR="00267A5A" w:rsidRPr="00ED5896" w:rsidRDefault="00267A5A" w:rsidP="00267A5A">
      <w:pPr>
        <w:rPr>
          <w:lang w:val="uk-UA"/>
        </w:rPr>
      </w:pPr>
    </w:p>
    <w:p w14:paraId="41F7B7D8" w14:textId="77777777" w:rsidR="00267A5A" w:rsidRPr="00ED5896" w:rsidRDefault="00267A5A" w:rsidP="00267A5A">
      <w:pPr>
        <w:rPr>
          <w:lang w:val="uk-UA"/>
        </w:rPr>
      </w:pPr>
    </w:p>
    <w:p w14:paraId="5754BDCC" w14:textId="77777777" w:rsidR="00267A5A" w:rsidRPr="00ED5896" w:rsidRDefault="00267A5A" w:rsidP="00267A5A">
      <w:pPr>
        <w:rPr>
          <w:lang w:val="uk-UA"/>
        </w:rPr>
      </w:pPr>
    </w:p>
    <w:p w14:paraId="69021D43" w14:textId="77777777" w:rsidR="00267A5A" w:rsidRDefault="00267A5A" w:rsidP="00267A5A">
      <w:pPr>
        <w:rPr>
          <w:lang w:val="uk-UA"/>
        </w:rPr>
      </w:pPr>
    </w:p>
    <w:p w14:paraId="11299199" w14:textId="77777777" w:rsidR="00267A5A" w:rsidRPr="00ED5896" w:rsidRDefault="00267A5A" w:rsidP="00267A5A">
      <w:pPr>
        <w:rPr>
          <w:lang w:val="uk-UA"/>
        </w:rPr>
      </w:pPr>
    </w:p>
    <w:p w14:paraId="02C35089" w14:textId="77777777" w:rsidR="00EA3C86" w:rsidRDefault="00267A5A" w:rsidP="00E87D29">
      <w:pPr>
        <w:tabs>
          <w:tab w:val="left" w:pos="2595"/>
        </w:tabs>
        <w:rPr>
          <w:szCs w:val="28"/>
          <w:lang w:val="uk-UA"/>
        </w:rPr>
      </w:pPr>
      <w:r>
        <w:rPr>
          <w:lang w:val="uk-UA"/>
        </w:rPr>
        <w:tab/>
      </w:r>
    </w:p>
    <w:p w14:paraId="19F542DB" w14:textId="77777777" w:rsidR="00EA3C86" w:rsidRDefault="00EA3C86" w:rsidP="00EA3C86">
      <w:pPr>
        <w:tabs>
          <w:tab w:val="left" w:pos="426"/>
          <w:tab w:val="left" w:pos="993"/>
          <w:tab w:val="left" w:pos="1418"/>
          <w:tab w:val="left" w:pos="9895"/>
        </w:tabs>
        <w:ind w:right="27"/>
        <w:rPr>
          <w:szCs w:val="28"/>
          <w:lang w:val="uk-UA"/>
        </w:rPr>
      </w:pPr>
    </w:p>
    <w:sectPr w:rsidR="00EA3C86" w:rsidSect="006A1DB2">
      <w:type w:val="continuous"/>
      <w:pgSz w:w="11906" w:h="16838"/>
      <w:pgMar w:top="993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DC58" w14:textId="77777777" w:rsidR="002775F0" w:rsidRDefault="002775F0">
      <w:r>
        <w:separator/>
      </w:r>
    </w:p>
  </w:endnote>
  <w:endnote w:type="continuationSeparator" w:id="0">
    <w:p w14:paraId="1E65A85B" w14:textId="77777777" w:rsidR="002775F0" w:rsidRDefault="0027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D950" w14:textId="77777777" w:rsidR="002775F0" w:rsidRDefault="002775F0">
      <w:r>
        <w:separator/>
      </w:r>
    </w:p>
  </w:footnote>
  <w:footnote w:type="continuationSeparator" w:id="0">
    <w:p w14:paraId="55BA3045" w14:textId="77777777" w:rsidR="002775F0" w:rsidRDefault="0027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1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4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5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6E517378"/>
    <w:multiLevelType w:val="multilevel"/>
    <w:tmpl w:val="25209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3"/>
  </w:num>
  <w:num w:numId="5">
    <w:abstractNumId w:val="10"/>
  </w:num>
  <w:num w:numId="6">
    <w:abstractNumId w:val="19"/>
  </w:num>
  <w:num w:numId="7">
    <w:abstractNumId w:val="9"/>
  </w:num>
  <w:num w:numId="8">
    <w:abstractNumId w:val="15"/>
  </w:num>
  <w:num w:numId="9">
    <w:abstractNumId w:val="4"/>
  </w:num>
  <w:num w:numId="10">
    <w:abstractNumId w:val="18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  <w:num w:numId="15">
    <w:abstractNumId w:val="16"/>
  </w:num>
  <w:num w:numId="16">
    <w:abstractNumId w:val="2"/>
  </w:num>
  <w:num w:numId="17">
    <w:abstractNumId w:val="5"/>
  </w:num>
  <w:num w:numId="18">
    <w:abstractNumId w:val="12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60778"/>
    <w:rsid w:val="00267A5A"/>
    <w:rsid w:val="002775F0"/>
    <w:rsid w:val="002A0729"/>
    <w:rsid w:val="002C1D69"/>
    <w:rsid w:val="002F47F2"/>
    <w:rsid w:val="002F5147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C7312"/>
    <w:rsid w:val="005D4B54"/>
    <w:rsid w:val="005F3D00"/>
    <w:rsid w:val="005F5CB8"/>
    <w:rsid w:val="00600C87"/>
    <w:rsid w:val="00601B42"/>
    <w:rsid w:val="00605B02"/>
    <w:rsid w:val="006067D0"/>
    <w:rsid w:val="00630B25"/>
    <w:rsid w:val="0063608E"/>
    <w:rsid w:val="00636383"/>
    <w:rsid w:val="00654A1D"/>
    <w:rsid w:val="0067122C"/>
    <w:rsid w:val="00677B5E"/>
    <w:rsid w:val="00686811"/>
    <w:rsid w:val="006A0CDC"/>
    <w:rsid w:val="006A1DB2"/>
    <w:rsid w:val="006C6706"/>
    <w:rsid w:val="006D3D52"/>
    <w:rsid w:val="00723F0D"/>
    <w:rsid w:val="007432A0"/>
    <w:rsid w:val="00773953"/>
    <w:rsid w:val="007818F0"/>
    <w:rsid w:val="007C44BE"/>
    <w:rsid w:val="007C7134"/>
    <w:rsid w:val="007E3D29"/>
    <w:rsid w:val="007E4298"/>
    <w:rsid w:val="007F3D13"/>
    <w:rsid w:val="00810830"/>
    <w:rsid w:val="008258A9"/>
    <w:rsid w:val="00837217"/>
    <w:rsid w:val="00865517"/>
    <w:rsid w:val="00876216"/>
    <w:rsid w:val="00882BFA"/>
    <w:rsid w:val="008B09B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90330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90D93"/>
    <w:rsid w:val="00C90E0D"/>
    <w:rsid w:val="00CA22A7"/>
    <w:rsid w:val="00CC413E"/>
    <w:rsid w:val="00CE406D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DE615C"/>
    <w:rsid w:val="00E604F3"/>
    <w:rsid w:val="00E64669"/>
    <w:rsid w:val="00E66BA9"/>
    <w:rsid w:val="00E8253C"/>
    <w:rsid w:val="00E8679F"/>
    <w:rsid w:val="00E87D29"/>
    <w:rsid w:val="00E92F38"/>
    <w:rsid w:val="00E94639"/>
    <w:rsid w:val="00EA3C86"/>
    <w:rsid w:val="00EA6AC8"/>
    <w:rsid w:val="00EA7E02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E95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FUA27UETQC2X-21-67329</_dlc_DocId>
    <_dlc_DocIdUrl xmlns="c27bb2c1-a177-45d1-b251-525dd66ab087">
      <Url>http://dpszn.vmr.gov.ua/orgdpszn/_layouts/DocIdRedir.aspx?ID=FUA27UETQC2X-21-67329</Url>
      <Description>FUA27UETQC2X-21-67329</Description>
    </_dlc_DocIdUrl>
  </documentManagement>
</p:properties>
</file>

<file path=customXml/itemProps1.xml><?xml version="1.0" encoding="utf-8"?>
<ds:datastoreItem xmlns:ds="http://schemas.openxmlformats.org/officeDocument/2006/customXml" ds:itemID="{47D5E796-4D5A-46A2-B7B6-CB442BC34EC2}"/>
</file>

<file path=customXml/itemProps2.xml><?xml version="1.0" encoding="utf-8"?>
<ds:datastoreItem xmlns:ds="http://schemas.openxmlformats.org/officeDocument/2006/customXml" ds:itemID="{874E7285-D9B2-4642-BC89-B790AF923C2C}"/>
</file>

<file path=customXml/itemProps3.xml><?xml version="1.0" encoding="utf-8"?>
<ds:datastoreItem xmlns:ds="http://schemas.openxmlformats.org/officeDocument/2006/customXml" ds:itemID="{D609E0E5-F207-4854-B5F5-0D3FD51760FF}"/>
</file>

<file path=customXml/itemProps4.xml><?xml version="1.0" encoding="utf-8"?>
<ds:datastoreItem xmlns:ds="http://schemas.openxmlformats.org/officeDocument/2006/customXml" ds:itemID="{DD78B2E5-1A63-4FD8-A9B8-EE0EC0B63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2800</Words>
  <Characters>1596</Characters>
  <Application>Microsoft Office Word</Application>
  <DocSecurity>4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Павлюк Оксана Володимирівна</cp:lastModifiedBy>
  <cp:revision>2</cp:revision>
  <cp:lastPrinted>2024-04-12T06:30:00Z</cp:lastPrinted>
  <dcterms:created xsi:type="dcterms:W3CDTF">2024-06-03T10:44:00Z</dcterms:created>
  <dcterms:modified xsi:type="dcterms:W3CDTF">2024-06-03T10:44:00Z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de8fa5bf-48f1-4b69-ab4e-2e96df1fd591</vt:lpwstr>
  </property>
</Properties>
</file>